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5BF0" w:rsidRDefault="003F5BF0"/>
    <w:p w:rsidR="003F5BF0" w:rsidRDefault="003F5BF0">
      <w:pPr>
        <w:jc w:val="right"/>
        <w:rPr>
          <w:noProof/>
        </w:rPr>
      </w:pPr>
    </w:p>
    <w:p w:rsidR="000352AA" w:rsidRDefault="00A52812">
      <w:pPr>
        <w:jc w:val="right"/>
      </w:pPr>
      <w:r>
        <w:rPr>
          <w:noProof/>
          <w:color w:val="1A0DAB"/>
          <w:sz w:val="20"/>
          <w:szCs w:val="20"/>
          <w:bdr w:val="none" w:sz="0" w:space="0" w:color="auto" w:frame="1"/>
        </w:rPr>
        <w:drawing>
          <wp:inline distT="0" distB="0" distL="0" distR="0" wp14:anchorId="33F0BF43" wp14:editId="35E64335">
            <wp:extent cx="828675" cy="828675"/>
            <wp:effectExtent l="0" t="0" r="9525" b="9525"/>
            <wp:docPr id="4" name="Picture 4" descr="Image result for st dunstans most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dunstans mosto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429" cy="829429"/>
                    </a:xfrm>
                    <a:prstGeom prst="rect">
                      <a:avLst/>
                    </a:prstGeom>
                    <a:noFill/>
                    <a:ln>
                      <a:noFill/>
                    </a:ln>
                  </pic:spPr>
                </pic:pic>
              </a:graphicData>
            </a:graphic>
          </wp:inline>
        </w:drawing>
      </w:r>
      <w:bookmarkStart w:id="0" w:name="_GoBack"/>
      <w:bookmarkEnd w:id="0"/>
    </w:p>
    <w:p w:rsidR="000352AA" w:rsidRDefault="000352AA">
      <w:pPr>
        <w:jc w:val="right"/>
      </w:pPr>
    </w:p>
    <w:p w:rsidR="003F5BF0" w:rsidRDefault="003F5BF0"/>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F5BF0">
        <w:trPr>
          <w:trHeight w:val="420"/>
        </w:trPr>
        <w:tc>
          <w:tcPr>
            <w:tcW w:w="9225" w:type="dxa"/>
            <w:gridSpan w:val="2"/>
            <w:shd w:val="clear" w:color="auto" w:fill="666666"/>
            <w:tcMar>
              <w:top w:w="100" w:type="dxa"/>
              <w:left w:w="100" w:type="dxa"/>
              <w:bottom w:w="100" w:type="dxa"/>
              <w:right w:w="100" w:type="dxa"/>
            </w:tcMar>
          </w:tcPr>
          <w:p w:rsidR="003F5BF0" w:rsidRDefault="00ED3E10">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3F5BF0">
        <w:trPr>
          <w:trHeight w:val="420"/>
        </w:trPr>
        <w:tc>
          <w:tcPr>
            <w:tcW w:w="9225" w:type="dxa"/>
            <w:gridSpan w:val="2"/>
            <w:shd w:val="clear" w:color="auto" w:fill="auto"/>
            <w:tcMar>
              <w:top w:w="100" w:type="dxa"/>
              <w:left w:w="100" w:type="dxa"/>
              <w:bottom w:w="100" w:type="dxa"/>
              <w:right w:w="100" w:type="dxa"/>
            </w:tcMar>
          </w:tcPr>
          <w:p w:rsidR="003F5BF0" w:rsidRDefault="00ED3E10">
            <w:pPr>
              <w:widowControl w:val="0"/>
              <w:pBdr>
                <w:top w:val="nil"/>
                <w:left w:val="nil"/>
                <w:bottom w:val="nil"/>
                <w:right w:val="nil"/>
                <w:between w:val="nil"/>
              </w:pBdr>
              <w:spacing w:line="240" w:lineRule="auto"/>
              <w:jc w:val="center"/>
            </w:pPr>
            <w:r>
              <w:rPr>
                <w:b/>
              </w:rPr>
              <w:t xml:space="preserve">Age Range: </w:t>
            </w:r>
            <w:r>
              <w:t>EYFS</w:t>
            </w:r>
          </w:p>
        </w:tc>
      </w:tr>
      <w:tr w:rsidR="003F5BF0">
        <w:tc>
          <w:tcPr>
            <w:tcW w:w="4575" w:type="dxa"/>
            <w:shd w:val="clear" w:color="auto" w:fill="999999"/>
            <w:tcMar>
              <w:top w:w="100" w:type="dxa"/>
              <w:left w:w="100" w:type="dxa"/>
              <w:bottom w:w="100" w:type="dxa"/>
              <w:right w:w="100" w:type="dxa"/>
            </w:tcMar>
          </w:tcPr>
          <w:p w:rsidR="003F5BF0" w:rsidRDefault="00ED3E10">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3F5BF0" w:rsidRDefault="00ED3E10">
            <w:pPr>
              <w:widowControl w:val="0"/>
              <w:spacing w:line="240" w:lineRule="auto"/>
              <w:jc w:val="center"/>
              <w:rPr>
                <w:b/>
              </w:rPr>
            </w:pPr>
            <w:r>
              <w:rPr>
                <w:b/>
                <w:sz w:val="20"/>
                <w:szCs w:val="20"/>
              </w:rPr>
              <w:t>Weekly Reading Tasks (Aim to do 1 per day)</w:t>
            </w:r>
          </w:p>
        </w:tc>
      </w:tr>
      <w:tr w:rsidR="003F5BF0">
        <w:tc>
          <w:tcPr>
            <w:tcW w:w="4575" w:type="dxa"/>
            <w:shd w:val="clear" w:color="auto" w:fill="auto"/>
            <w:tcMar>
              <w:top w:w="100" w:type="dxa"/>
              <w:left w:w="100" w:type="dxa"/>
              <w:bottom w:w="100" w:type="dxa"/>
              <w:right w:w="100" w:type="dxa"/>
            </w:tcMar>
          </w:tcPr>
          <w:p w:rsidR="003F5BF0" w:rsidRDefault="00ED3E10">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7">
              <w:r>
                <w:rPr>
                  <w:color w:val="1155CC"/>
                  <w:sz w:val="20"/>
                  <w:szCs w:val="20"/>
                  <w:u w:val="single"/>
                </w:rPr>
                <w:t>BBC</w:t>
              </w:r>
            </w:hyperlink>
            <w:r>
              <w:rPr>
                <w:sz w:val="20"/>
                <w:szCs w:val="20"/>
              </w:rPr>
              <w:t xml:space="preserve"> or </w:t>
            </w:r>
            <w:hyperlink r:id="rId8">
              <w:r>
                <w:rPr>
                  <w:color w:val="1155CC"/>
                  <w:sz w:val="20"/>
                  <w:szCs w:val="20"/>
                  <w:u w:val="single"/>
                </w:rPr>
                <w:t>CBeebies</w:t>
              </w:r>
            </w:hyperlink>
            <w:r>
              <w:rPr>
                <w:sz w:val="20"/>
                <w:szCs w:val="20"/>
              </w:rPr>
              <w:t xml:space="preserve">.  Use this guide </w:t>
            </w:r>
            <w:hyperlink r:id="rId9">
              <w:r>
                <w:rPr>
                  <w:color w:val="1155CC"/>
                  <w:sz w:val="20"/>
                  <w:szCs w:val="20"/>
                  <w:u w:val="single"/>
                </w:rPr>
                <w:t>here</w:t>
              </w:r>
            </w:hyperlink>
            <w:r>
              <w:rPr>
                <w:sz w:val="20"/>
                <w:szCs w:val="20"/>
              </w:rPr>
              <w:t xml:space="preserve"> to give you ideas on what to do with your children whilst watching an episode.  </w:t>
            </w:r>
          </w:p>
          <w:p w:rsidR="003F5BF0" w:rsidRDefault="003F5BF0">
            <w:pPr>
              <w:widowControl w:val="0"/>
              <w:pBdr>
                <w:top w:val="nil"/>
                <w:left w:val="nil"/>
                <w:bottom w:val="nil"/>
                <w:right w:val="nil"/>
                <w:between w:val="nil"/>
              </w:pBdr>
              <w:spacing w:line="240" w:lineRule="auto"/>
              <w:ind w:left="540"/>
              <w:rPr>
                <w:sz w:val="20"/>
                <w:szCs w:val="20"/>
              </w:rPr>
            </w:pP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 xml:space="preserve">Play the Numberblocks adding </w:t>
            </w:r>
            <w:hyperlink r:id="rId10">
              <w:r>
                <w:rPr>
                  <w:color w:val="1155CC"/>
                  <w:sz w:val="20"/>
                  <w:szCs w:val="20"/>
                  <w:u w:val="single"/>
                </w:rPr>
                <w:t>ga</w:t>
              </w:r>
              <w:r>
                <w:rPr>
                  <w:color w:val="1155CC"/>
                  <w:sz w:val="20"/>
                  <w:szCs w:val="20"/>
                  <w:u w:val="single"/>
                </w:rPr>
                <w:t>m</w:t>
              </w:r>
              <w:r>
                <w:rPr>
                  <w:color w:val="1155CC"/>
                  <w:sz w:val="20"/>
                  <w:szCs w:val="20"/>
                  <w:u w:val="single"/>
                </w:rPr>
                <w:t>e</w:t>
              </w:r>
            </w:hyperlink>
            <w:r>
              <w:rPr>
                <w:sz w:val="20"/>
                <w:szCs w:val="20"/>
              </w:rPr>
              <w:t xml:space="preserve">. </w:t>
            </w: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 xml:space="preserve">Write out the digits 0 - 9. </w:t>
            </w: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 xml:space="preserve">Use the ‘Tens Frames’ or ‘Five Frames’ on this </w:t>
            </w:r>
            <w:hyperlink r:id="rId11">
              <w:r>
                <w:rPr>
                  <w:color w:val="1155CC"/>
                  <w:sz w:val="20"/>
                  <w:szCs w:val="20"/>
                  <w:u w:val="single"/>
                </w:rPr>
                <w:t>ga</w:t>
              </w:r>
              <w:r>
                <w:rPr>
                  <w:color w:val="1155CC"/>
                  <w:sz w:val="20"/>
                  <w:szCs w:val="20"/>
                  <w:u w:val="single"/>
                </w:rPr>
                <w:t>m</w:t>
              </w:r>
              <w:r>
                <w:rPr>
                  <w:color w:val="1155CC"/>
                  <w:sz w:val="20"/>
                  <w:szCs w:val="20"/>
                  <w:u w:val="single"/>
                </w:rPr>
                <w:t>e</w:t>
              </w:r>
            </w:hyperlink>
            <w:r>
              <w:rPr>
                <w:sz w:val="20"/>
                <w:szCs w:val="20"/>
              </w:rPr>
              <w:t xml:space="preserve"> and practise recognising amounts. This can also be done by reading a dice when playing board games, playing with cards, identifying how many food items on the plate etc.  </w:t>
            </w: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 xml:space="preserve">Sing Number songs to practice counting, reciting numbers in order, one more, one less using number songs: Five Little Ducks, Five Little Men, Ten Green Bottles. </w:t>
            </w:r>
          </w:p>
          <w:p w:rsidR="003F5BF0" w:rsidRDefault="003F5BF0">
            <w:pPr>
              <w:widowControl w:val="0"/>
              <w:spacing w:line="240" w:lineRule="auto"/>
              <w:ind w:left="540"/>
              <w:rPr>
                <w:sz w:val="20"/>
                <w:szCs w:val="20"/>
              </w:rPr>
            </w:pPr>
          </w:p>
          <w:p w:rsidR="003F5BF0" w:rsidRDefault="00ED3E10">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3F5BF0" w:rsidRDefault="003F5BF0">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3F5BF0" w:rsidRDefault="00ED3E1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ED3E10">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3F5BF0" w:rsidRDefault="00ED3E10">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ED3E10">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3F5BF0">
            <w:pPr>
              <w:widowControl w:val="0"/>
              <w:pBdr>
                <w:top w:val="nil"/>
                <w:left w:val="nil"/>
                <w:bottom w:val="nil"/>
                <w:right w:val="nil"/>
                <w:between w:val="nil"/>
              </w:pBdr>
              <w:spacing w:line="240" w:lineRule="auto"/>
              <w:rPr>
                <w:sz w:val="20"/>
                <w:szCs w:val="20"/>
              </w:rPr>
            </w:pPr>
          </w:p>
          <w:p w:rsidR="003F5BF0" w:rsidRDefault="00ED3E10">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youtube)- Discuss the choices the little pigs make about the materials they use to build their houses. Can children figure out the material their own house is made from? </w:t>
            </w:r>
          </w:p>
          <w:p w:rsidR="003B5426" w:rsidRDefault="003B5426" w:rsidP="003B5426">
            <w:pPr>
              <w:widowControl w:val="0"/>
              <w:pBdr>
                <w:top w:val="nil"/>
                <w:left w:val="nil"/>
                <w:bottom w:val="nil"/>
                <w:right w:val="nil"/>
                <w:between w:val="nil"/>
              </w:pBdr>
              <w:spacing w:line="240" w:lineRule="auto"/>
              <w:ind w:left="720"/>
              <w:rPr>
                <w:sz w:val="20"/>
                <w:szCs w:val="20"/>
              </w:rPr>
            </w:pPr>
            <w:hyperlink r:id="rId13" w:history="1">
              <w:r>
                <w:rPr>
                  <w:rStyle w:val="Hyperlink"/>
                </w:rPr>
                <w:t>http://www.gillbooks.ie/AcuCustom/Sitename/DAM/101/WWSI_OM_0902.pdf</w:t>
              </w:r>
            </w:hyperlink>
          </w:p>
        </w:tc>
      </w:tr>
      <w:tr w:rsidR="003F5BF0">
        <w:tc>
          <w:tcPr>
            <w:tcW w:w="4575" w:type="dxa"/>
            <w:shd w:val="clear" w:color="auto" w:fill="999999"/>
            <w:tcMar>
              <w:top w:w="100" w:type="dxa"/>
              <w:left w:w="100" w:type="dxa"/>
              <w:bottom w:w="100" w:type="dxa"/>
              <w:right w:w="100" w:type="dxa"/>
            </w:tcMar>
          </w:tcPr>
          <w:p w:rsidR="003F5BF0" w:rsidRDefault="00ED3E10">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3F5BF0" w:rsidRDefault="00ED3E10">
            <w:pPr>
              <w:widowControl w:val="0"/>
              <w:spacing w:line="240" w:lineRule="auto"/>
              <w:jc w:val="center"/>
              <w:rPr>
                <w:b/>
              </w:rPr>
            </w:pPr>
            <w:r>
              <w:rPr>
                <w:b/>
                <w:sz w:val="20"/>
                <w:szCs w:val="20"/>
              </w:rPr>
              <w:t>Weekly Writing Tasks (Aim to do 1 per day)</w:t>
            </w:r>
          </w:p>
        </w:tc>
      </w:tr>
      <w:tr w:rsidR="003F5BF0">
        <w:trPr>
          <w:trHeight w:val="4470"/>
        </w:trPr>
        <w:tc>
          <w:tcPr>
            <w:tcW w:w="4575" w:type="dxa"/>
            <w:shd w:val="clear" w:color="auto" w:fill="auto"/>
            <w:tcMar>
              <w:top w:w="100" w:type="dxa"/>
              <w:left w:w="100" w:type="dxa"/>
              <w:bottom w:w="100" w:type="dxa"/>
              <w:right w:w="100" w:type="dxa"/>
            </w:tcMar>
          </w:tcPr>
          <w:p w:rsidR="003F5BF0" w:rsidRDefault="00ED3E10">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4">
              <w:r>
                <w:rPr>
                  <w:color w:val="1155CC"/>
                  <w:sz w:val="20"/>
                  <w:szCs w:val="20"/>
                  <w:u w:val="single"/>
                </w:rPr>
                <w:t>Nursery Rhymes here</w:t>
              </w:r>
            </w:hyperlink>
            <w:r>
              <w:rPr>
                <w:sz w:val="20"/>
                <w:szCs w:val="20"/>
              </w:rPr>
              <w:t>.</w:t>
            </w:r>
          </w:p>
          <w:p w:rsidR="003F5BF0" w:rsidRDefault="003F5BF0">
            <w:pPr>
              <w:widowControl w:val="0"/>
              <w:spacing w:line="240" w:lineRule="auto"/>
              <w:ind w:left="720"/>
              <w:rPr>
                <w:sz w:val="20"/>
                <w:szCs w:val="20"/>
              </w:rPr>
            </w:pPr>
          </w:p>
          <w:p w:rsidR="003F5BF0" w:rsidRDefault="00ED3E10">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5">
              <w:r>
                <w:rPr>
                  <w:color w:val="1155CC"/>
                  <w:sz w:val="20"/>
                  <w:szCs w:val="20"/>
                  <w:u w:val="single"/>
                </w:rPr>
                <w:t xml:space="preserve">Interactive games. </w:t>
              </w:r>
            </w:hyperlink>
          </w:p>
          <w:p w:rsidR="003F5BF0" w:rsidRDefault="003F5BF0">
            <w:pPr>
              <w:widowControl w:val="0"/>
              <w:spacing w:line="240" w:lineRule="auto"/>
              <w:rPr>
                <w:sz w:val="20"/>
                <w:szCs w:val="20"/>
              </w:rPr>
            </w:pPr>
          </w:p>
          <w:p w:rsidR="003F5BF0" w:rsidRDefault="00ED3E10">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3F5BF0" w:rsidRDefault="00ED3E10">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ED3E10">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ED3E10">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3F5BF0" w:rsidRDefault="003F5BF0">
            <w:pPr>
              <w:widowControl w:val="0"/>
              <w:pBdr>
                <w:top w:val="nil"/>
                <w:left w:val="nil"/>
                <w:bottom w:val="nil"/>
                <w:right w:val="nil"/>
                <w:between w:val="nil"/>
              </w:pBdr>
              <w:spacing w:line="240" w:lineRule="auto"/>
              <w:ind w:left="720"/>
              <w:rPr>
                <w:sz w:val="20"/>
                <w:szCs w:val="20"/>
              </w:rPr>
            </w:pPr>
          </w:p>
          <w:p w:rsidR="003F5BF0" w:rsidRDefault="00ED3E10">
            <w:pPr>
              <w:widowControl w:val="0"/>
              <w:numPr>
                <w:ilvl w:val="0"/>
                <w:numId w:val="3"/>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tc>
      </w:tr>
      <w:tr w:rsidR="003F5BF0">
        <w:trPr>
          <w:trHeight w:val="420"/>
        </w:trPr>
        <w:tc>
          <w:tcPr>
            <w:tcW w:w="9225" w:type="dxa"/>
            <w:gridSpan w:val="2"/>
            <w:shd w:val="clear" w:color="auto" w:fill="999999"/>
            <w:tcMar>
              <w:top w:w="100" w:type="dxa"/>
              <w:left w:w="100" w:type="dxa"/>
              <w:bottom w:w="100" w:type="dxa"/>
              <w:right w:w="100" w:type="dxa"/>
            </w:tcMar>
          </w:tcPr>
          <w:p w:rsidR="003F5BF0" w:rsidRDefault="00ED3E10">
            <w:pPr>
              <w:widowControl w:val="0"/>
              <w:pBdr>
                <w:top w:val="nil"/>
                <w:left w:val="nil"/>
                <w:bottom w:val="nil"/>
                <w:right w:val="nil"/>
                <w:between w:val="nil"/>
              </w:pBdr>
              <w:spacing w:line="240" w:lineRule="auto"/>
              <w:jc w:val="center"/>
              <w:rPr>
                <w:b/>
              </w:rPr>
            </w:pPr>
            <w:r>
              <w:rPr>
                <w:b/>
              </w:rPr>
              <w:t>Learning Project - to be done throughout the week</w:t>
            </w:r>
          </w:p>
        </w:tc>
      </w:tr>
      <w:tr w:rsidR="003F5BF0">
        <w:trPr>
          <w:trHeight w:val="420"/>
        </w:trPr>
        <w:tc>
          <w:tcPr>
            <w:tcW w:w="9225" w:type="dxa"/>
            <w:gridSpan w:val="2"/>
            <w:shd w:val="clear" w:color="auto" w:fill="auto"/>
            <w:tcMar>
              <w:top w:w="100" w:type="dxa"/>
              <w:left w:w="100" w:type="dxa"/>
              <w:bottom w:w="100" w:type="dxa"/>
              <w:right w:w="100" w:type="dxa"/>
            </w:tcMar>
          </w:tcPr>
          <w:p w:rsidR="003F5BF0" w:rsidRDefault="00ED3E10">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3F5BF0" w:rsidRDefault="003F5BF0">
            <w:pPr>
              <w:rPr>
                <w:b/>
                <w:sz w:val="20"/>
                <w:szCs w:val="20"/>
              </w:rPr>
            </w:pPr>
          </w:p>
          <w:p w:rsidR="003F5BF0" w:rsidRDefault="00ED3E10">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3F5BF0" w:rsidRDefault="00ED3E10">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3F5BF0" w:rsidRDefault="00ED3E10">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rsidR="003F5BF0" w:rsidRDefault="00ED3E10">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rsidR="003F5BF0" w:rsidRDefault="00ED3E10">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3F5BF0" w:rsidRDefault="00ED3E10">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3F5BF0" w:rsidRDefault="00ED3E1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6">
              <w:r>
                <w:rPr>
                  <w:b/>
                  <w:color w:val="1155CC"/>
                  <w:sz w:val="20"/>
                  <w:szCs w:val="20"/>
                  <w:u w:val="single"/>
                </w:rPr>
                <w:t>google maps</w:t>
              </w:r>
            </w:hyperlink>
            <w:r>
              <w:rPr>
                <w:b/>
                <w:sz w:val="20"/>
                <w:szCs w:val="20"/>
                <w:u w:val="single"/>
              </w:rPr>
              <w:t>-</w:t>
            </w:r>
            <w:r>
              <w:rPr>
                <w:sz w:val="20"/>
                <w:szCs w:val="20"/>
              </w:rPr>
              <w:t xml:space="preserve"> </w:t>
            </w:r>
          </w:p>
          <w:p w:rsidR="003F5BF0" w:rsidRDefault="00ED3E1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grandparents houses. </w:t>
            </w:r>
          </w:p>
          <w:p w:rsidR="003F5BF0" w:rsidRDefault="00ED3E1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3F5BF0" w:rsidRDefault="00ED3E10">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3F5BF0" w:rsidRDefault="00ED3E10">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3F5BF0" w:rsidRDefault="00ED3E10">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rsidR="003F5BF0" w:rsidRDefault="00ED3E10">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3F5BF0" w:rsidRDefault="00ED3E10">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rsidR="003F5BF0" w:rsidRDefault="00ED3E10">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3F5BF0" w:rsidRDefault="00ED3E10">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lego, duplo, wooden blocks make a model of your house. Can they add in the rooms and doors in the right places? Write labels to match each room on pieces of paper. </w:t>
            </w:r>
          </w:p>
          <w:p w:rsidR="003F5BF0" w:rsidRDefault="00ED3E10">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3F5BF0" w:rsidRDefault="00ED3E10">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3F5BF0" w:rsidRDefault="00ED3E10">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17">
              <w:r>
                <w:rPr>
                  <w:color w:val="1155CC"/>
                  <w:sz w:val="20"/>
                  <w:szCs w:val="20"/>
                  <w:u w:val="single"/>
                </w:rPr>
                <w:t>guide</w:t>
              </w:r>
            </w:hyperlink>
            <w:r>
              <w:rPr>
                <w:sz w:val="20"/>
                <w:szCs w:val="20"/>
              </w:rPr>
              <w:t xml:space="preserve">. </w:t>
            </w:r>
          </w:p>
          <w:p w:rsidR="003F5BF0" w:rsidRDefault="00ED3E10">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3F5BF0" w:rsidRDefault="00ED3E10">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w:t>
            </w:r>
            <w:r>
              <w:rPr>
                <w:sz w:val="20"/>
                <w:szCs w:val="20"/>
              </w:rPr>
              <w:lastRenderedPageBreak/>
              <w:t xml:space="preserve">the objects. Can they figure out what it is through touch alone? Give clues if they are struggling. Swap roles and ask your child to give you an object to figure out. </w:t>
            </w:r>
          </w:p>
          <w:p w:rsidR="003F5BF0" w:rsidRDefault="00ED3E10">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bumpy.They could take a wax rubbing of each texture (Lay a piece of paper over the top and rub over with the side of a crayon). You could continue this into the garden. </w:t>
            </w:r>
          </w:p>
          <w:p w:rsidR="003F5BF0" w:rsidRDefault="00ED3E10">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b="14670"/>
                          <a:stretch>
                            <a:fillRect/>
                          </a:stretch>
                        </pic:blipFill>
                        <pic:spPr>
                          <a:xfrm>
                            <a:off x="0" y="0"/>
                            <a:ext cx="1752600" cy="991575"/>
                          </a:xfrm>
                          <a:prstGeom prst="rect">
                            <a:avLst/>
                          </a:prstGeom>
                          <a:ln/>
                        </pic:spPr>
                      </pic:pic>
                    </a:graphicData>
                  </a:graphic>
                </wp:inline>
              </w:drawing>
            </w:r>
          </w:p>
        </w:tc>
      </w:tr>
      <w:tr w:rsidR="003F5BF0">
        <w:trPr>
          <w:trHeight w:val="420"/>
        </w:trPr>
        <w:tc>
          <w:tcPr>
            <w:tcW w:w="9225" w:type="dxa"/>
            <w:gridSpan w:val="2"/>
            <w:shd w:val="clear" w:color="auto" w:fill="999999"/>
            <w:tcMar>
              <w:top w:w="100" w:type="dxa"/>
              <w:left w:w="100" w:type="dxa"/>
              <w:bottom w:w="100" w:type="dxa"/>
              <w:right w:w="100" w:type="dxa"/>
            </w:tcMar>
          </w:tcPr>
          <w:p w:rsidR="003F5BF0" w:rsidRDefault="00ED3E10">
            <w:pPr>
              <w:jc w:val="center"/>
              <w:rPr>
                <w:b/>
              </w:rPr>
            </w:pPr>
            <w:r>
              <w:rPr>
                <w:b/>
              </w:rPr>
              <w:lastRenderedPageBreak/>
              <w:t>Additional learning resources parents may wish to engage with</w:t>
            </w:r>
          </w:p>
        </w:tc>
      </w:tr>
      <w:tr w:rsidR="003F5BF0">
        <w:trPr>
          <w:trHeight w:val="420"/>
        </w:trPr>
        <w:tc>
          <w:tcPr>
            <w:tcW w:w="9225" w:type="dxa"/>
            <w:gridSpan w:val="2"/>
            <w:shd w:val="clear" w:color="auto" w:fill="auto"/>
            <w:tcMar>
              <w:top w:w="100" w:type="dxa"/>
              <w:left w:w="100" w:type="dxa"/>
              <w:bottom w:w="100" w:type="dxa"/>
              <w:right w:w="100" w:type="dxa"/>
            </w:tcMar>
          </w:tcPr>
          <w:p w:rsidR="003F5BF0" w:rsidRDefault="00A52812">
            <w:hyperlink r:id="rId19">
              <w:r w:rsidR="00ED3E10">
                <w:rPr>
                  <w:b/>
                  <w:color w:val="1155CC"/>
                  <w:u w:val="single"/>
                </w:rPr>
                <w:t xml:space="preserve">Classroom Secrets Learning Packs </w:t>
              </w:r>
            </w:hyperlink>
            <w:r w:rsidR="00ED3E10">
              <w:rPr>
                <w:b/>
              </w:rPr>
              <w:t xml:space="preserve">- </w:t>
            </w:r>
            <w:r w:rsidR="00ED3E10">
              <w:t xml:space="preserve">These packs are split into different year groups and include activities linked to reading, writing, maths and practical ideas you can do around the home. </w:t>
            </w:r>
          </w:p>
          <w:p w:rsidR="003F5BF0" w:rsidRDefault="00A52812">
            <w:hyperlink r:id="rId20">
              <w:r w:rsidR="00ED3E10">
                <w:rPr>
                  <w:b/>
                  <w:color w:val="1155CC"/>
                  <w:u w:val="single"/>
                </w:rPr>
                <w:t>Twinkl</w:t>
              </w:r>
            </w:hyperlink>
            <w:r w:rsidR="00ED3E10">
              <w:rPr>
                <w:b/>
              </w:rPr>
              <w:t xml:space="preserve"> - </w:t>
            </w:r>
            <w:r w:rsidR="00ED3E10">
              <w:t xml:space="preserve">to access these resources click on the link and sign up using your own email address and creating your own password. Use the offer code UKTWINKLHELPS. </w:t>
            </w:r>
          </w:p>
          <w:p w:rsidR="003F5BF0" w:rsidRDefault="00A52812">
            <w:hyperlink r:id="rId21">
              <w:r w:rsidR="00ED3E10">
                <w:rPr>
                  <w:b/>
                  <w:color w:val="1155CC"/>
                  <w:u w:val="single"/>
                </w:rPr>
                <w:t>Headteacherchat</w:t>
              </w:r>
            </w:hyperlink>
            <w:r w:rsidR="00ED3E10">
              <w:t xml:space="preserve"> - This is a blog that has links to various learning platforms. Lots of these are free to access. </w:t>
            </w:r>
          </w:p>
        </w:tc>
      </w:tr>
      <w:tr w:rsidR="003F5BF0">
        <w:trPr>
          <w:trHeight w:val="420"/>
        </w:trPr>
        <w:tc>
          <w:tcPr>
            <w:tcW w:w="9225" w:type="dxa"/>
            <w:gridSpan w:val="2"/>
            <w:shd w:val="clear" w:color="auto" w:fill="434343"/>
            <w:tcMar>
              <w:top w:w="100" w:type="dxa"/>
              <w:left w:w="100" w:type="dxa"/>
              <w:bottom w:w="100" w:type="dxa"/>
              <w:right w:w="100" w:type="dxa"/>
            </w:tcMar>
          </w:tcPr>
          <w:p w:rsidR="003F5BF0" w:rsidRDefault="00ED3E10">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3F5BF0" w:rsidRDefault="003F5BF0"/>
    <w:sectPr w:rsidR="003F5BF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454"/>
    <w:multiLevelType w:val="multilevel"/>
    <w:tmpl w:val="91BA0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D3E0D"/>
    <w:multiLevelType w:val="multilevel"/>
    <w:tmpl w:val="6596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74655"/>
    <w:multiLevelType w:val="multilevel"/>
    <w:tmpl w:val="BED0CE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9C76AB"/>
    <w:multiLevelType w:val="multilevel"/>
    <w:tmpl w:val="A3100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508E0"/>
    <w:multiLevelType w:val="multilevel"/>
    <w:tmpl w:val="36084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BF2B49"/>
    <w:multiLevelType w:val="multilevel"/>
    <w:tmpl w:val="7654D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91D3C"/>
    <w:multiLevelType w:val="multilevel"/>
    <w:tmpl w:val="5640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250994"/>
    <w:multiLevelType w:val="multilevel"/>
    <w:tmpl w:val="4B84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EB3F25"/>
    <w:multiLevelType w:val="multilevel"/>
    <w:tmpl w:val="414A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B607AC"/>
    <w:multiLevelType w:val="multilevel"/>
    <w:tmpl w:val="09021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EC7294"/>
    <w:multiLevelType w:val="multilevel"/>
    <w:tmpl w:val="C4940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0E73FB"/>
    <w:multiLevelType w:val="multilevel"/>
    <w:tmpl w:val="4558BBB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400185"/>
    <w:multiLevelType w:val="multilevel"/>
    <w:tmpl w:val="DCF67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D3777C"/>
    <w:multiLevelType w:val="multilevel"/>
    <w:tmpl w:val="5678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3"/>
  </w:num>
  <w:num w:numId="4">
    <w:abstractNumId w:val="3"/>
  </w:num>
  <w:num w:numId="5">
    <w:abstractNumId w:val="9"/>
  </w:num>
  <w:num w:numId="6">
    <w:abstractNumId w:val="5"/>
  </w:num>
  <w:num w:numId="7">
    <w:abstractNumId w:val="12"/>
  </w:num>
  <w:num w:numId="8">
    <w:abstractNumId w:val="0"/>
  </w:num>
  <w:num w:numId="9">
    <w:abstractNumId w:val="2"/>
  </w:num>
  <w:num w:numId="10">
    <w:abstractNumId w:val="10"/>
  </w:num>
  <w:num w:numId="11">
    <w:abstractNumId w:val="1"/>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F0"/>
    <w:rsid w:val="000352AA"/>
    <w:rsid w:val="003B5426"/>
    <w:rsid w:val="003F5BF0"/>
    <w:rsid w:val="00A52812"/>
    <w:rsid w:val="00ED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F53A"/>
  <w15:docId w15:val="{66DDA8B7-BDB9-4FFF-BECB-FB852D9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B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www.gillbooks.ie/AcuCustom/Sitename/DAM/101/WWSI_OM_0902.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hyperlink" Target="https://www.nhsggc.org.uk/media/249186/pre-scissor-activities.pdf" TargetMode="External"/><Relationship Id="rId2" Type="http://schemas.openxmlformats.org/officeDocument/2006/relationships/styles" Target="styles.xml"/><Relationship Id="rId16" Type="http://schemas.openxmlformats.org/officeDocument/2006/relationships/hyperlink" Target="https://www.google.com/maps"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uelthebrain.com/games/number-flash/" TargetMode="External"/><Relationship Id="rId5" Type="http://schemas.openxmlformats.org/officeDocument/2006/relationships/hyperlink" Target="https://www.google.co.uk/url?sa=i&amp;rct=j&amp;q=&amp;esrc=s&amp;source=images&amp;cd=&amp;cad=rja&amp;uact=8&amp;ved=2ahUKEwjq1v-A2dXdAhUM2BoKHX3bAngQjRx6BAgBEAU&amp;url=https://twitter.com/stdunstansrcp&amp;psig=AOvVaw1S90vUlmghRbUxlqEbRndK&amp;ust=1537949101343918" TargetMode="External"/><Relationship Id="rId15" Type="http://schemas.openxmlformats.org/officeDocument/2006/relationships/hyperlink" Target="https://www.phonicsplay.co.uk/" TargetMode="External"/><Relationship Id="rId23" Type="http://schemas.openxmlformats.org/officeDocument/2006/relationships/theme" Target="theme/theme1.xml"/><Relationship Id="rId10" Type="http://schemas.openxmlformats.org/officeDocument/2006/relationships/hyperlink" Target="https://www.bbc.co.uk/cbeebies/puzzles/numberblocks-adding-up-quiz"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allnurseryrhym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4</cp:revision>
  <dcterms:created xsi:type="dcterms:W3CDTF">2020-03-26T19:46:00Z</dcterms:created>
  <dcterms:modified xsi:type="dcterms:W3CDTF">2020-03-26T20:15:00Z</dcterms:modified>
</cp:coreProperties>
</file>